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E8CA0" w14:textId="77777777" w:rsidR="00263BE2" w:rsidRPr="00CB2D75" w:rsidRDefault="00263BE2" w:rsidP="00263BE2">
      <w:pPr>
        <w:pStyle w:val="Direction"/>
        <w:jc w:val="left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2CF849F" wp14:editId="7E1FB980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14:paraId="2AE5CED6" w14:textId="77777777" w:rsidR="00263BE2" w:rsidRPr="00CB2D75" w:rsidRDefault="00263BE2" w:rsidP="00263BE2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14:paraId="4D3CB332" w14:textId="77777777" w:rsidR="00263BE2" w:rsidRPr="00CB2D75" w:rsidRDefault="00263BE2" w:rsidP="00263BE2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proofErr w:type="gramStart"/>
      <w:r w:rsidRPr="00CB2D75">
        <w:rPr>
          <w:rFonts w:ascii="Arial" w:hAnsi="Arial" w:cs="Arial"/>
          <w:sz w:val="20"/>
          <w:szCs w:val="20"/>
          <w:lang w:eastAsia="en-US"/>
        </w:rPr>
        <w:t>pour</w:t>
      </w:r>
      <w:proofErr w:type="gramEnd"/>
      <w:r w:rsidRPr="00CB2D75">
        <w:rPr>
          <w:rFonts w:ascii="Arial" w:hAnsi="Arial" w:cs="Arial"/>
          <w:sz w:val="20"/>
          <w:szCs w:val="20"/>
          <w:lang w:eastAsia="en-US"/>
        </w:rPr>
        <w:t xml:space="preserve"> l’administration</w:t>
      </w:r>
    </w:p>
    <w:p w14:paraId="2CB35BA2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77CF20DA" w14:textId="77777777" w:rsidR="00263BE2" w:rsidRPr="00CB2D75" w:rsidRDefault="00263BE2" w:rsidP="00263BE2">
      <w:pPr>
        <w:pStyle w:val="En-tte"/>
        <w:tabs>
          <w:tab w:val="clear" w:pos="9072"/>
        </w:tabs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br w:type="textWrapping" w:clear="all"/>
      </w:r>
    </w:p>
    <w:p w14:paraId="602C4494" w14:textId="77777777" w:rsidR="00263BE2" w:rsidRPr="00CB2D75" w:rsidRDefault="00263BE2" w:rsidP="00263BE2">
      <w:pPr>
        <w:pStyle w:val="En-tte"/>
        <w:jc w:val="center"/>
        <w:rPr>
          <w:rFonts w:ascii="Arial" w:hAnsi="Arial" w:cs="Arial"/>
          <w:noProof/>
          <w:sz w:val="20"/>
        </w:rPr>
      </w:pPr>
    </w:p>
    <w:p w14:paraId="1D4FC57F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185869EA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12E3E225" w14:textId="77777777" w:rsidR="00263BE2" w:rsidRPr="00CB2D75" w:rsidRDefault="00263BE2" w:rsidP="00263BE2">
      <w:pPr>
        <w:jc w:val="center"/>
        <w:rPr>
          <w:rFonts w:ascii="Arial" w:hAnsi="Arial" w:cs="Arial"/>
          <w:sz w:val="20"/>
        </w:rPr>
      </w:pPr>
    </w:p>
    <w:p w14:paraId="4B675864" w14:textId="77777777" w:rsidR="00263BE2" w:rsidRPr="00CB2D75" w:rsidRDefault="00263BE2" w:rsidP="00263BE2">
      <w:pPr>
        <w:jc w:val="center"/>
        <w:rPr>
          <w:rFonts w:ascii="Arial" w:hAnsi="Arial" w:cs="Arial"/>
          <w:sz w:val="20"/>
        </w:rPr>
      </w:pPr>
    </w:p>
    <w:p w14:paraId="56B6E1F2" w14:textId="77777777" w:rsidR="00263BE2" w:rsidRPr="00CB2D75" w:rsidRDefault="00263BE2" w:rsidP="00263BE2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14:paraId="43445EC5" w14:textId="3A77CFAB" w:rsidR="00263BE2" w:rsidRPr="00CB2D75" w:rsidRDefault="00263BE2" w:rsidP="00263BE2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Décomposition des temps prévisionnels d’interventions</w:t>
      </w:r>
    </w:p>
    <w:p w14:paraId="30F48FF9" w14:textId="77777777" w:rsidR="00263BE2" w:rsidRPr="00CB2D75" w:rsidRDefault="00263BE2" w:rsidP="00263BE2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31440638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19AF661E" w14:textId="77777777" w:rsidR="00263BE2" w:rsidRPr="00CB2D75" w:rsidRDefault="00263BE2" w:rsidP="00263BE2">
      <w:pPr>
        <w:jc w:val="center"/>
        <w:rPr>
          <w:rFonts w:ascii="Arial" w:hAnsi="Arial" w:cs="Arial"/>
          <w:sz w:val="20"/>
        </w:rPr>
      </w:pPr>
    </w:p>
    <w:p w14:paraId="78ED4338" w14:textId="77777777" w:rsidR="00263BE2" w:rsidRPr="00CB2D75" w:rsidRDefault="00263BE2" w:rsidP="00263BE2">
      <w:pPr>
        <w:jc w:val="center"/>
        <w:rPr>
          <w:rFonts w:ascii="Arial" w:hAnsi="Arial" w:cs="Arial"/>
          <w:sz w:val="20"/>
        </w:rPr>
      </w:pPr>
    </w:p>
    <w:p w14:paraId="4138AFA2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36B6B018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198E652F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 w:rsidRPr="00CB2D75">
        <w:rPr>
          <w:rFonts w:ascii="Arial" w:hAnsi="Arial" w:cs="Arial"/>
          <w:b/>
          <w:sz w:val="20"/>
          <w:u w:val="single"/>
        </w:rPr>
        <w:t>Objet du marché</w:t>
      </w:r>
    </w:p>
    <w:p w14:paraId="06CC7519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14:paraId="6CB4FC52" w14:textId="1190E3BB" w:rsidR="00263BE2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 xml:space="preserve">Mission de </w:t>
      </w:r>
      <w:r w:rsidR="0044677D">
        <w:rPr>
          <w:rFonts w:ascii="Arial" w:hAnsi="Arial" w:cs="Arial"/>
          <w:b/>
          <w:sz w:val="20"/>
        </w:rPr>
        <w:t>contrôle technique</w:t>
      </w:r>
    </w:p>
    <w:p w14:paraId="7640D77D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14:paraId="3097C06F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CIN Brest (29)</w:t>
      </w:r>
    </w:p>
    <w:p w14:paraId="48BE3D10" w14:textId="78B57155" w:rsidR="00263BE2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Bâtiment Armorique – Réhabilitation de l’internat</w:t>
      </w:r>
    </w:p>
    <w:p w14:paraId="63C9C356" w14:textId="0FA16174" w:rsidR="002A005A" w:rsidRPr="002A005A" w:rsidRDefault="002A005A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i/>
          <w:sz w:val="20"/>
          <w:vertAlign w:val="superscript"/>
        </w:rPr>
      </w:pPr>
      <w:r w:rsidRPr="002A005A">
        <w:rPr>
          <w:rFonts w:ascii="Arial" w:hAnsi="Arial" w:cs="Arial"/>
          <w:b/>
          <w:i/>
          <w:sz w:val="20"/>
        </w:rPr>
        <w:t>(Marché global de performance)</w:t>
      </w:r>
    </w:p>
    <w:p w14:paraId="45396761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463FC28A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1716FADB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67A26B6A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5CFFA2C3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cadre de décomposition de prix forfaitaires est donné à titre indicatif.</w:t>
      </w:r>
    </w:p>
    <w:p w14:paraId="56140A33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n’est pas exhaustif, et ne constitue pas un document contractuel.</w:t>
      </w:r>
    </w:p>
    <w:p w14:paraId="59D82DED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appartient au candidat de le vérifier, de le modifier ou de le compléter.</w:t>
      </w:r>
    </w:p>
    <w:p w14:paraId="5566D069" w14:textId="77777777" w:rsidR="00263BE2" w:rsidRPr="00CB2D75" w:rsidRDefault="00263BE2" w:rsidP="00263BE2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14:paraId="64563AE3" w14:textId="77777777" w:rsidR="00263BE2" w:rsidRPr="00CB2D75" w:rsidRDefault="00263BE2" w:rsidP="00263BE2">
      <w:pPr>
        <w:jc w:val="center"/>
        <w:rPr>
          <w:rFonts w:ascii="Arial" w:hAnsi="Arial" w:cs="Arial"/>
          <w:sz w:val="20"/>
        </w:rPr>
      </w:pPr>
    </w:p>
    <w:p w14:paraId="5B1E0223" w14:textId="77777777" w:rsidR="00263BE2" w:rsidRPr="00CB2D75" w:rsidRDefault="00263BE2" w:rsidP="00263BE2">
      <w:pPr>
        <w:jc w:val="both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14:paraId="2944D33B" w14:textId="77777777" w:rsidR="00263BE2" w:rsidRPr="00CB2D75" w:rsidRDefault="00263BE2" w:rsidP="00263BE2">
      <w:pPr>
        <w:jc w:val="both"/>
        <w:rPr>
          <w:rFonts w:ascii="Arial" w:hAnsi="Arial" w:cs="Arial"/>
          <w:sz w:val="20"/>
        </w:rPr>
      </w:pPr>
    </w:p>
    <w:p w14:paraId="50684218" w14:textId="77777777" w:rsidR="00263BE2" w:rsidRPr="00CB2D75" w:rsidRDefault="00263BE2" w:rsidP="00263BE2">
      <w:pPr>
        <w:jc w:val="both"/>
        <w:rPr>
          <w:rFonts w:ascii="Arial" w:hAnsi="Arial" w:cs="Arial"/>
          <w:b/>
          <w:bCs/>
          <w:sz w:val="20"/>
        </w:rPr>
      </w:pPr>
      <w:r w:rsidRPr="00CB2D75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CB2D75">
        <w:rPr>
          <w:rFonts w:ascii="Arial" w:hAnsi="Arial" w:cs="Arial"/>
          <w:b/>
          <w:bCs/>
          <w:sz w:val="20"/>
        </w:rPr>
        <w:t>.</w:t>
      </w:r>
    </w:p>
    <w:p w14:paraId="4ABC6D62" w14:textId="77777777" w:rsidR="00263BE2" w:rsidRPr="00CB2D75" w:rsidRDefault="00263BE2" w:rsidP="00263BE2">
      <w:pPr>
        <w:rPr>
          <w:rFonts w:ascii="Arial" w:hAnsi="Arial" w:cs="Arial"/>
          <w:sz w:val="20"/>
        </w:rPr>
      </w:pPr>
    </w:p>
    <w:p w14:paraId="39BD1A33" w14:textId="77777777" w:rsidR="00263BE2" w:rsidRPr="00CB2D75" w:rsidRDefault="00263BE2" w:rsidP="00263BE2">
      <w:pPr>
        <w:pStyle w:val="Corpsdetexte23"/>
        <w:rPr>
          <w:rFonts w:cs="Arial"/>
          <w:sz w:val="20"/>
          <w:szCs w:val="20"/>
        </w:rPr>
      </w:pPr>
    </w:p>
    <w:p w14:paraId="6C1A3A5B" w14:textId="26A2E8F3" w:rsidR="00437AFD" w:rsidRDefault="00263BE2" w:rsidP="00263BE2">
      <w:pPr>
        <w:pStyle w:val="En-tte"/>
        <w:tabs>
          <w:tab w:val="clear" w:pos="4536"/>
        </w:tabs>
        <w:rPr>
          <w:sz w:val="22"/>
          <w:szCs w:val="22"/>
        </w:rPr>
      </w:pPr>
      <w:r w:rsidRPr="00CB2D75">
        <w:rPr>
          <w:rFonts w:ascii="Arial" w:hAnsi="Arial" w:cs="Arial"/>
          <w:b/>
          <w:sz w:val="20"/>
          <w:u w:val="single"/>
        </w:rPr>
        <w:br w:type="page"/>
      </w:r>
    </w:p>
    <w:p w14:paraId="2D29B352" w14:textId="77777777" w:rsidR="00263BE2" w:rsidRDefault="00263BE2" w:rsidP="0062053C">
      <w:pPr>
        <w:rPr>
          <w:rFonts w:ascii="Arial" w:hAnsi="Arial" w:cs="Arial"/>
          <w:sz w:val="20"/>
        </w:rPr>
        <w:sectPr w:rsidR="00263BE2" w:rsidSect="00263BE2">
          <w:footerReference w:type="default" r:id="rId7"/>
          <w:pgSz w:w="11906" w:h="16838"/>
          <w:pgMar w:top="568" w:right="1134" w:bottom="1418" w:left="1560" w:header="709" w:footer="709" w:gutter="0"/>
          <w:cols w:space="708"/>
          <w:docGrid w:linePitch="360"/>
        </w:sectPr>
      </w:pPr>
    </w:p>
    <w:p w14:paraId="37BC1A3C" w14:textId="3ADF8CCF" w:rsidR="0062053C" w:rsidRPr="000311FB" w:rsidRDefault="0062053C" w:rsidP="0062053C">
      <w:pPr>
        <w:rPr>
          <w:rFonts w:ascii="Arial" w:hAnsi="Arial" w:cs="Arial"/>
          <w:sz w:val="20"/>
        </w:rPr>
      </w:pPr>
    </w:p>
    <w:p w14:paraId="0159834D" w14:textId="77777777" w:rsidR="00483D52" w:rsidRDefault="00483D52" w:rsidP="00437AFD"/>
    <w:tbl>
      <w:tblPr>
        <w:tblW w:w="15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4531"/>
        <w:gridCol w:w="1418"/>
        <w:gridCol w:w="1275"/>
        <w:gridCol w:w="1418"/>
        <w:gridCol w:w="1276"/>
        <w:gridCol w:w="1417"/>
        <w:gridCol w:w="1276"/>
        <w:gridCol w:w="1422"/>
      </w:tblGrid>
      <w:tr w:rsidR="00C122C3" w:rsidRPr="005238E6" w14:paraId="4151FF7F" w14:textId="77777777" w:rsidTr="00C122C3">
        <w:tc>
          <w:tcPr>
            <w:tcW w:w="5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2B449" w14:textId="77777777" w:rsidR="00C122C3" w:rsidRPr="005238E6" w:rsidRDefault="00C122C3" w:rsidP="003D0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273E" w14:textId="77777777" w:rsidR="00C122C3" w:rsidRPr="005238E6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Expert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3D60" w14:textId="77777777" w:rsidR="00C122C3" w:rsidRPr="005238E6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Ingénieur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937F" w14:textId="77777777" w:rsidR="00C122C3" w:rsidRPr="005238E6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Technicien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049" w14:textId="77777777" w:rsidR="00C122C3" w:rsidRPr="005238E6" w:rsidRDefault="00C122C3" w:rsidP="003D0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AFD" w:rsidRPr="005238E6" w14:paraId="491E9E31" w14:textId="77777777" w:rsidTr="002A005A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6FDA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Partie</w:t>
            </w:r>
            <w:r w:rsidRPr="005238E6">
              <w:rPr>
                <w:rFonts w:ascii="Arial" w:hAnsi="Arial" w:cs="Arial"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F6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Libellé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E200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E24E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AF09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F144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76D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E5D4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B8B3" w14:textId="77777777" w:rsidR="00437AFD" w:rsidRPr="005238E6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MONTANT HT</w:t>
            </w:r>
          </w:p>
        </w:tc>
      </w:tr>
      <w:tr w:rsidR="00C122C3" w:rsidRPr="005238E6" w14:paraId="4F95925C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79EAF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F7418" w14:textId="63558C18" w:rsidR="00C122C3" w:rsidRPr="005238E6" w:rsidRDefault="00263BE2" w:rsidP="00C12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Etudes préliminaires</w:t>
            </w:r>
          </w:p>
        </w:tc>
      </w:tr>
      <w:tr w:rsidR="00C122C3" w:rsidRPr="005238E6" w14:paraId="1500F103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9D37941" w14:textId="1F270F3E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DA1C4F2" w14:textId="77777777" w:rsidR="00263BE2" w:rsidRDefault="00263BE2" w:rsidP="002A005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E45">
              <w:rPr>
                <w:rFonts w:ascii="Arial" w:hAnsi="Arial" w:cs="Arial"/>
                <w:sz w:val="20"/>
                <w:szCs w:val="20"/>
              </w:rPr>
              <w:t>Examen des offres des candidats correspondants aux documents de conception relatifs aux étu</w:t>
            </w:r>
            <w:r>
              <w:rPr>
                <w:rFonts w:ascii="Arial" w:hAnsi="Arial" w:cs="Arial"/>
                <w:sz w:val="20"/>
                <w:szCs w:val="20"/>
              </w:rPr>
              <w:t>des d’avant-projet (AVP</w:t>
            </w:r>
            <w:r w:rsidRPr="005F1E45">
              <w:rPr>
                <w:rFonts w:ascii="Arial" w:hAnsi="Arial" w:cs="Arial"/>
                <w:sz w:val="20"/>
                <w:szCs w:val="20"/>
              </w:rPr>
              <w:t>), dans la limite maximale de 5 offres à examiner (marché global de performance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60DF75F9" w14:textId="020D417F" w:rsidR="00C122C3" w:rsidRPr="00952F92" w:rsidRDefault="00263BE2" w:rsidP="002A00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E45">
              <w:rPr>
                <w:rFonts w:ascii="Arial" w:hAnsi="Arial" w:cs="Arial"/>
                <w:sz w:val="20"/>
                <w:szCs w:val="20"/>
              </w:rPr>
              <w:t>Rédaction d’un rapport.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7BDB69B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41360C1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6739D1D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C5F2294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8BE2E5B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3052170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6E0B15C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BE2" w:rsidRPr="005238E6" w14:paraId="27A7ADC8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5E0A5" w14:textId="5409D9DE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7E34B" w14:textId="4C64609C" w:rsidR="00263BE2" w:rsidRPr="005238E6" w:rsidRDefault="00263BE2" w:rsidP="003274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Etudes et élaboration du projet</w:t>
            </w:r>
          </w:p>
        </w:tc>
      </w:tr>
      <w:tr w:rsidR="00263BE2" w:rsidRPr="005238E6" w14:paraId="45BA28B4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9D1B" w14:textId="39AC138C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B9D5" w14:textId="77777777" w:rsidR="00263BE2" w:rsidRPr="009206C5" w:rsidRDefault="00263BE2" w:rsidP="002A005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6C5">
              <w:rPr>
                <w:rFonts w:ascii="Arial" w:hAnsi="Arial" w:cs="Arial"/>
                <w:sz w:val="20"/>
                <w:szCs w:val="20"/>
              </w:rPr>
              <w:t>Examen des documents de conception relatifs à l’avant-projet définitif (APD) du candidat retenu (marché global de performance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531211A3" w14:textId="13E0DC67" w:rsidR="00263BE2" w:rsidRPr="00952F92" w:rsidRDefault="00263BE2" w:rsidP="002A00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6C5">
              <w:rPr>
                <w:rFonts w:ascii="Arial" w:hAnsi="Arial" w:cs="Arial"/>
                <w:sz w:val="20"/>
                <w:szCs w:val="20"/>
              </w:rPr>
              <w:t>Rédaction d’un rapport pour chaque phase (mise à jour APS et APD du candidat retenu).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8B94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626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E388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F8A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A24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7E68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21C3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BE2" w:rsidRPr="005238E6" w14:paraId="27B3C679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1B86CB1" w14:textId="28F8A041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F416855" w14:textId="77777777" w:rsidR="00263BE2" w:rsidRPr="009206C5" w:rsidRDefault="00263BE2" w:rsidP="002A005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06C5">
              <w:rPr>
                <w:rFonts w:ascii="Arial" w:hAnsi="Arial" w:cs="Arial"/>
                <w:sz w:val="20"/>
                <w:szCs w:val="20"/>
              </w:rPr>
              <w:t xml:space="preserve">Examen des documents relatifs aux études de projet (PRO) du candidat retenu. </w:t>
            </w:r>
          </w:p>
          <w:p w14:paraId="1D59C046" w14:textId="77777777" w:rsidR="00263BE2" w:rsidRDefault="00263BE2" w:rsidP="002A00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2E79F8" w14:textId="5D9E4F6C" w:rsidR="00263BE2" w:rsidRPr="00952F92" w:rsidRDefault="00263BE2" w:rsidP="002A00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38E6">
              <w:rPr>
                <w:rFonts w:ascii="Arial" w:hAnsi="Arial" w:cs="Arial"/>
                <w:sz w:val="20"/>
                <w:szCs w:val="20"/>
              </w:rPr>
              <w:t xml:space="preserve">Etablissement d’un </w:t>
            </w:r>
            <w:r w:rsidRPr="005238E6">
              <w:rPr>
                <w:rFonts w:ascii="Arial" w:hAnsi="Arial" w:cs="Arial"/>
                <w:b/>
                <w:sz w:val="20"/>
                <w:szCs w:val="20"/>
              </w:rPr>
              <w:t>rapport initial de contrôle technique (RICT)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10A1DB8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C231B26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9D54BA8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6C4577A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55CCF4B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4894046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073709B" w14:textId="77777777" w:rsidR="00263BE2" w:rsidRPr="005238E6" w:rsidRDefault="00263BE2" w:rsidP="003274B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2C3" w:rsidRPr="005238E6" w14:paraId="6812910F" w14:textId="77777777" w:rsidTr="002A005A">
        <w:trPr>
          <w:trHeight w:val="39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BE891" w14:textId="0257BEF6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5E86E" w14:textId="0962619A" w:rsidR="00C122C3" w:rsidRPr="00D520CB" w:rsidRDefault="00C122C3" w:rsidP="00C122C3">
            <w:pPr>
              <w:rPr>
                <w:rFonts w:cs="Arial"/>
                <w:b/>
                <w:i/>
              </w:rPr>
            </w:pPr>
            <w:r w:rsidRPr="005238E6">
              <w:rPr>
                <w:rFonts w:ascii="Arial" w:hAnsi="Arial" w:cs="Arial"/>
                <w:b/>
                <w:i/>
                <w:sz w:val="20"/>
                <w:szCs w:val="20"/>
              </w:rPr>
              <w:t>Réalisation des travaux</w:t>
            </w:r>
          </w:p>
        </w:tc>
      </w:tr>
      <w:tr w:rsidR="00C122C3" w:rsidRPr="005238E6" w14:paraId="6CAE7FDF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E922" w14:textId="09B25914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/>
              </w:rPr>
              <w:t>3</w:t>
            </w:r>
            <w:r w:rsidR="00C122C3" w:rsidRPr="004730E7">
              <w:rPr>
                <w:rFonts w:cs="Arial"/>
              </w:rPr>
              <w:t>.1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7A6B" w14:textId="73AB25B7" w:rsidR="00C122C3" w:rsidRPr="008E6142" w:rsidRDefault="00C122C3" w:rsidP="00C12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>Examen des documents d’exécution et formulation des avis correspondants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622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956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29B3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703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4C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60B9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50F5" w14:textId="77777777" w:rsidR="00C122C3" w:rsidRPr="005238E6" w:rsidRDefault="00C122C3" w:rsidP="00C122C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2C3" w:rsidRPr="005238E6" w14:paraId="36B8C93F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890A" w14:textId="74E16EE1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/>
              </w:rPr>
              <w:t>3</w:t>
            </w:r>
            <w:r w:rsidR="00C122C3" w:rsidRPr="004730E7">
              <w:rPr>
                <w:rFonts w:cs="Arial"/>
              </w:rPr>
              <w:t>.2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EBA" w14:textId="3F1C597F" w:rsidR="00C122C3" w:rsidRPr="008E6142" w:rsidRDefault="00C122C3" w:rsidP="00C12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>Examen sur chantier des travaux et éléments d’équipements soumis au contrôle et formulation des avis correspondants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066A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056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886F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F851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E24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F871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C6F8" w14:textId="77777777" w:rsidR="00C122C3" w:rsidRPr="005238E6" w:rsidRDefault="00C122C3" w:rsidP="00C122C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2C3" w:rsidRPr="005238E6" w14:paraId="5F319CC4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F4AC5" w14:textId="6DC212C6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43351" w14:textId="4B46DF7E" w:rsidR="00C122C3" w:rsidRPr="00D520CB" w:rsidRDefault="00C122C3" w:rsidP="00C122C3">
            <w:pPr>
              <w:rPr>
                <w:rFonts w:cs="Arial"/>
                <w:b/>
                <w:i/>
              </w:rPr>
            </w:pPr>
            <w:r w:rsidRPr="005238E6">
              <w:rPr>
                <w:rFonts w:ascii="Arial" w:hAnsi="Arial" w:cs="Arial"/>
                <w:b/>
                <w:i/>
                <w:sz w:val="20"/>
                <w:szCs w:val="20"/>
              </w:rPr>
              <w:t>Réception des travaux</w:t>
            </w:r>
          </w:p>
        </w:tc>
      </w:tr>
      <w:tr w:rsidR="00C122C3" w:rsidRPr="005238E6" w14:paraId="53CEEA95" w14:textId="77777777" w:rsidTr="002A005A">
        <w:trPr>
          <w:trHeight w:val="79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C3D" w14:textId="6C523DF0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/>
              </w:rPr>
              <w:t>4</w:t>
            </w:r>
            <w:r w:rsidR="00C122C3" w:rsidRPr="004730E7">
              <w:rPr>
                <w:rFonts w:cs="Arial"/>
              </w:rPr>
              <w:t>.1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9C42" w14:textId="28CAC767" w:rsidR="00C122C3" w:rsidRPr="008E6142" w:rsidRDefault="00C122C3" w:rsidP="00C12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Etablissement d’un </w:t>
            </w:r>
            <w:r>
              <w:rPr>
                <w:rFonts w:cs="Arial"/>
                <w:b/>
              </w:rPr>
              <w:t>rapport final de contrôle technique</w:t>
            </w:r>
            <w:r>
              <w:rPr>
                <w:rFonts w:cs="Arial"/>
              </w:rPr>
              <w:t xml:space="preserve"> </w:t>
            </w:r>
            <w:r w:rsidR="00263BE2">
              <w:rPr>
                <w:rFonts w:cs="Arial"/>
              </w:rPr>
              <w:t xml:space="preserve">(RFCT) </w:t>
            </w:r>
            <w:r>
              <w:rPr>
                <w:rFonts w:cs="Arial"/>
              </w:rPr>
              <w:t>avant la réception d</w:t>
            </w:r>
            <w:bookmarkStart w:id="0" w:name="_GoBack"/>
            <w:bookmarkEnd w:id="0"/>
            <w:r>
              <w:rPr>
                <w:rFonts w:cs="Arial"/>
              </w:rPr>
              <w:t>es travaux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3704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6048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889B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764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34C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0FE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902D" w14:textId="77777777" w:rsidR="00C122C3" w:rsidRPr="005238E6" w:rsidRDefault="00C122C3" w:rsidP="00C122C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2C3" w:rsidRPr="005238E6" w14:paraId="391D86ED" w14:textId="77777777" w:rsidTr="002A005A">
        <w:trPr>
          <w:trHeight w:val="2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46F9" w14:textId="68B304BA" w:rsidR="00C122C3" w:rsidRPr="005238E6" w:rsidRDefault="00263BE2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/>
              </w:rPr>
              <w:t>4</w:t>
            </w:r>
            <w:r w:rsidR="00C122C3" w:rsidRPr="004730E7">
              <w:rPr>
                <w:rFonts w:cs="Arial"/>
              </w:rPr>
              <w:t>.2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710" w14:textId="44840F4D" w:rsidR="00C122C3" w:rsidRPr="008E6142" w:rsidRDefault="00C122C3" w:rsidP="00C12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Etablissement d’un </w:t>
            </w:r>
            <w:r>
              <w:rPr>
                <w:rFonts w:cs="Arial"/>
                <w:b/>
              </w:rPr>
              <w:t xml:space="preserve">rapport de vérification initiale des installations électriques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B07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19B2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8672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9E0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A6F5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403" w14:textId="77777777" w:rsidR="00C122C3" w:rsidRPr="005238E6" w:rsidRDefault="00C122C3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D38" w14:textId="77777777" w:rsidR="00C122C3" w:rsidRPr="005238E6" w:rsidRDefault="00C122C3" w:rsidP="00C122C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3EE31B" w14:textId="11902045" w:rsidR="00AE27CA" w:rsidRDefault="00AE27CA"/>
    <w:sectPr w:rsidR="00AE27CA" w:rsidSect="00263BE2">
      <w:pgSz w:w="16838" w:h="11906" w:orient="landscape"/>
      <w:pgMar w:top="568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39031" w14:textId="77777777" w:rsidR="00912A26" w:rsidRDefault="00912A26" w:rsidP="00437AFD">
      <w:r>
        <w:separator/>
      </w:r>
    </w:p>
  </w:endnote>
  <w:endnote w:type="continuationSeparator" w:id="0">
    <w:p w14:paraId="32275700" w14:textId="77777777" w:rsidR="00912A26" w:rsidRDefault="00912A26" w:rsidP="0043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9595" w14:textId="2F45CA6B" w:rsidR="00437AFD" w:rsidRPr="00437AFD" w:rsidRDefault="0020085E" w:rsidP="0020085E">
    <w:pPr>
      <w:pStyle w:val="Pieddepage"/>
      <w:pBdr>
        <w:top w:val="single" w:sz="4" w:space="1" w:color="auto"/>
      </w:pBdr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263BE2">
      <w:rPr>
        <w:noProof/>
        <w:sz w:val="16"/>
        <w:szCs w:val="16"/>
      </w:rPr>
      <w:t>RC_9256_A1</w:t>
    </w:r>
    <w:r>
      <w:rPr>
        <w:sz w:val="16"/>
        <w:szCs w:val="16"/>
      </w:rPr>
      <w:fldChar w:fldCharType="end"/>
    </w:r>
    <w:r w:rsidRPr="0020085E">
      <w:rPr>
        <w:sz w:val="16"/>
        <w:szCs w:val="16"/>
      </w:rPr>
      <w:ptab w:relativeTo="margin" w:alignment="center" w:leader="none"/>
    </w:r>
    <w:r w:rsidRPr="0020085E"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2A005A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2A005A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82A40" w14:textId="77777777" w:rsidR="00912A26" w:rsidRDefault="00912A26" w:rsidP="00437AFD">
      <w:r>
        <w:separator/>
      </w:r>
    </w:p>
  </w:footnote>
  <w:footnote w:type="continuationSeparator" w:id="0">
    <w:p w14:paraId="6DECF70D" w14:textId="77777777" w:rsidR="00912A26" w:rsidRDefault="00912A26" w:rsidP="00437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FD"/>
    <w:rsid w:val="00025292"/>
    <w:rsid w:val="00053777"/>
    <w:rsid w:val="000833A2"/>
    <w:rsid w:val="000A5AF7"/>
    <w:rsid w:val="000E4F27"/>
    <w:rsid w:val="0010480B"/>
    <w:rsid w:val="00115771"/>
    <w:rsid w:val="001939F5"/>
    <w:rsid w:val="001C70FE"/>
    <w:rsid w:val="001E1AD5"/>
    <w:rsid w:val="001F0976"/>
    <w:rsid w:val="0020085E"/>
    <w:rsid w:val="00213FCC"/>
    <w:rsid w:val="00250877"/>
    <w:rsid w:val="0025768A"/>
    <w:rsid w:val="00263BE2"/>
    <w:rsid w:val="002A005A"/>
    <w:rsid w:val="002E0ACD"/>
    <w:rsid w:val="0037561D"/>
    <w:rsid w:val="003F3A06"/>
    <w:rsid w:val="00424A37"/>
    <w:rsid w:val="00437AFD"/>
    <w:rsid w:val="0044677D"/>
    <w:rsid w:val="00483D52"/>
    <w:rsid w:val="005238E6"/>
    <w:rsid w:val="00530850"/>
    <w:rsid w:val="005658E8"/>
    <w:rsid w:val="00584CF8"/>
    <w:rsid w:val="005D5353"/>
    <w:rsid w:val="005F56DF"/>
    <w:rsid w:val="0062053C"/>
    <w:rsid w:val="006671D8"/>
    <w:rsid w:val="00730599"/>
    <w:rsid w:val="00735982"/>
    <w:rsid w:val="00763FB5"/>
    <w:rsid w:val="00844D1C"/>
    <w:rsid w:val="008E6142"/>
    <w:rsid w:val="00912A26"/>
    <w:rsid w:val="009234E6"/>
    <w:rsid w:val="009323DE"/>
    <w:rsid w:val="00940C92"/>
    <w:rsid w:val="00952F92"/>
    <w:rsid w:val="00A75242"/>
    <w:rsid w:val="00AE27CA"/>
    <w:rsid w:val="00B45159"/>
    <w:rsid w:val="00B75AB7"/>
    <w:rsid w:val="00BA32C1"/>
    <w:rsid w:val="00BC19EA"/>
    <w:rsid w:val="00BC4564"/>
    <w:rsid w:val="00BD624A"/>
    <w:rsid w:val="00C04948"/>
    <w:rsid w:val="00C122C3"/>
    <w:rsid w:val="00CC5B9E"/>
    <w:rsid w:val="00CE3BF9"/>
    <w:rsid w:val="00D505D2"/>
    <w:rsid w:val="00D53BD4"/>
    <w:rsid w:val="00DA47B9"/>
    <w:rsid w:val="00DE14C7"/>
    <w:rsid w:val="00E05921"/>
    <w:rsid w:val="00E136BC"/>
    <w:rsid w:val="00ED76AF"/>
    <w:rsid w:val="00FA5774"/>
    <w:rsid w:val="00F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98345"/>
  <w15:docId w15:val="{BD513443-022B-4BDF-AF78-539F9381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437AF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7AF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7AFD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aliases w:val="Adresse pied de page"/>
    <w:basedOn w:val="Normal"/>
    <w:link w:val="PieddepageCar"/>
    <w:unhideWhenUsed/>
    <w:rsid w:val="00437A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437AFD"/>
  </w:style>
  <w:style w:type="paragraph" w:customStyle="1" w:styleId="Corpsdetexte23">
    <w:name w:val="Corps de texte 23"/>
    <w:basedOn w:val="Normal"/>
    <w:rsid w:val="00437AFD"/>
    <w:pPr>
      <w:jc w:val="both"/>
    </w:pPr>
    <w:rPr>
      <w:rFonts w:ascii="Arial" w:hAnsi="Arial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1157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577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577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577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577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Default">
    <w:name w:val="Default"/>
    <w:rsid w:val="00263B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Direction">
    <w:name w:val="Direction"/>
    <w:basedOn w:val="Normal"/>
    <w:rsid w:val="00263BE2"/>
    <w:pPr>
      <w:spacing w:line="280" w:lineRule="exact"/>
      <w:jc w:val="right"/>
    </w:pPr>
    <w:rPr>
      <w:rFonts w:ascii="Marianne" w:hAnsi="Marianne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SACN</cp:lastModifiedBy>
  <cp:revision>5</cp:revision>
  <cp:lastPrinted>2019-01-24T14:11:00Z</cp:lastPrinted>
  <dcterms:created xsi:type="dcterms:W3CDTF">2026-03-03T12:05:00Z</dcterms:created>
  <dcterms:modified xsi:type="dcterms:W3CDTF">2026-03-03T15:06:00Z</dcterms:modified>
</cp:coreProperties>
</file>